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E1CF" w14:textId="77777777" w:rsidR="007476C9" w:rsidRDefault="007476C9" w:rsidP="00B8798E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03F7A5EE" w14:textId="56DCB4ED" w:rsidR="007476C9" w:rsidRPr="00016942" w:rsidRDefault="0048435E" w:rsidP="00B879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6942">
        <w:rPr>
          <w:rFonts w:ascii="Arial" w:hAnsi="Arial" w:cs="Arial"/>
          <w:b/>
          <w:sz w:val="24"/>
          <w:szCs w:val="24"/>
        </w:rPr>
        <w:t xml:space="preserve">ANEXO </w:t>
      </w:r>
      <w:r w:rsidR="000A576B">
        <w:rPr>
          <w:rFonts w:ascii="Arial" w:hAnsi="Arial" w:cs="Arial"/>
          <w:b/>
          <w:sz w:val="24"/>
          <w:szCs w:val="24"/>
        </w:rPr>
        <w:t>V</w:t>
      </w:r>
    </w:p>
    <w:p w14:paraId="3E736746" w14:textId="762A7BCF" w:rsidR="000A576B" w:rsidRDefault="00E45C51" w:rsidP="000A57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C51">
        <w:rPr>
          <w:rFonts w:ascii="Arial" w:hAnsi="Arial" w:cs="Arial"/>
          <w:b/>
          <w:sz w:val="24"/>
          <w:szCs w:val="24"/>
        </w:rPr>
        <w:t>DECLARAÇÃO DE IDONEIDADE FUNCIONAL</w:t>
      </w:r>
    </w:p>
    <w:p w14:paraId="7D1FEE60" w14:textId="77777777" w:rsidR="000A576B" w:rsidRDefault="000A576B" w:rsidP="000A576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1700"/>
        <w:gridCol w:w="1702"/>
        <w:gridCol w:w="3402"/>
      </w:tblGrid>
      <w:tr w:rsidR="00016942" w14:paraId="4BD99E40" w14:textId="77777777" w:rsidTr="00016942">
        <w:tc>
          <w:tcPr>
            <w:tcW w:w="10206" w:type="dxa"/>
            <w:gridSpan w:val="4"/>
          </w:tcPr>
          <w:p w14:paraId="5A5361BE" w14:textId="48D9AAE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</w:tc>
      </w:tr>
      <w:tr w:rsidR="00016942" w14:paraId="3234D9EC" w14:textId="77777777" w:rsidTr="00016942">
        <w:tc>
          <w:tcPr>
            <w:tcW w:w="10206" w:type="dxa"/>
            <w:gridSpan w:val="4"/>
          </w:tcPr>
          <w:p w14:paraId="5E8F1566" w14:textId="4A5EC4C3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</w:tc>
      </w:tr>
      <w:tr w:rsidR="00016942" w14:paraId="05A312B1" w14:textId="77777777" w:rsidTr="00016942">
        <w:tc>
          <w:tcPr>
            <w:tcW w:w="5102" w:type="dxa"/>
            <w:gridSpan w:val="2"/>
          </w:tcPr>
          <w:p w14:paraId="309913D8" w14:textId="5AF7C8B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NACIONALIDADE:</w:t>
            </w:r>
          </w:p>
        </w:tc>
        <w:tc>
          <w:tcPr>
            <w:tcW w:w="5104" w:type="dxa"/>
            <w:gridSpan w:val="2"/>
          </w:tcPr>
          <w:p w14:paraId="7B9B0887" w14:textId="5B2D0F6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</w:tr>
      <w:tr w:rsidR="00016942" w14:paraId="6A7EBACC" w14:textId="77777777" w:rsidTr="00667330">
        <w:tc>
          <w:tcPr>
            <w:tcW w:w="3402" w:type="dxa"/>
          </w:tcPr>
          <w:p w14:paraId="693715C7" w14:textId="77777777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3402" w:type="dxa"/>
            <w:gridSpan w:val="2"/>
          </w:tcPr>
          <w:p w14:paraId="2BAE6F4B" w14:textId="5DF05D4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SSP:</w:t>
            </w:r>
          </w:p>
        </w:tc>
        <w:tc>
          <w:tcPr>
            <w:tcW w:w="3402" w:type="dxa"/>
          </w:tcPr>
          <w:p w14:paraId="082E123F" w14:textId="377BADD6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</w:tr>
      <w:tr w:rsidR="00016942" w14:paraId="19024D14" w14:textId="77777777" w:rsidTr="00372EDB">
        <w:tc>
          <w:tcPr>
            <w:tcW w:w="10206" w:type="dxa"/>
            <w:gridSpan w:val="4"/>
          </w:tcPr>
          <w:p w14:paraId="6411C6BE" w14:textId="4E03B481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RESIDENTE E DOMICILIADO (A):</w:t>
            </w:r>
          </w:p>
        </w:tc>
      </w:tr>
    </w:tbl>
    <w:p w14:paraId="21B08936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4AABA0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AA137A" w14:textId="77777777" w:rsidR="00244208" w:rsidRDefault="00016942" w:rsidP="002442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DECLARA, para fins de posse em cargo público do Município</w:t>
      </w:r>
      <w:r w:rsidR="00F14587">
        <w:rPr>
          <w:rFonts w:ascii="Arial" w:hAnsi="Arial" w:cs="Arial"/>
          <w:sz w:val="24"/>
          <w:szCs w:val="24"/>
        </w:rPr>
        <w:t xml:space="preserve"> de Boa Vista, que</w:t>
      </w:r>
      <w:r w:rsidR="00F4747C">
        <w:rPr>
          <w:rFonts w:ascii="Arial" w:hAnsi="Arial" w:cs="Arial"/>
          <w:sz w:val="24"/>
          <w:szCs w:val="24"/>
        </w:rPr>
        <w:t xml:space="preserve"> não foi demitido (a) de cargo efetivo ou destituído (a) de cargo em comissão dos órgãos </w:t>
      </w:r>
      <w:r w:rsidR="00244208">
        <w:rPr>
          <w:rFonts w:ascii="Arial" w:hAnsi="Arial" w:cs="Arial"/>
          <w:sz w:val="24"/>
          <w:szCs w:val="24"/>
        </w:rPr>
        <w:t xml:space="preserve">ou </w:t>
      </w:r>
      <w:r w:rsidR="00244208" w:rsidRPr="00244208">
        <w:rPr>
          <w:rFonts w:ascii="Arial" w:hAnsi="Arial" w:cs="Arial"/>
          <w:sz w:val="24"/>
          <w:szCs w:val="24"/>
        </w:rPr>
        <w:t>entidades da União, Estados, Distrito Federal ou Municípios, nos últimos 5 (cinco) anos, pela prática das infrações previstas no art. 132 da Lei Complementar Municipal nº 003/12.</w:t>
      </w:r>
    </w:p>
    <w:p w14:paraId="5C68671A" w14:textId="77777777" w:rsidR="00244208" w:rsidRPr="00244208" w:rsidRDefault="00244208" w:rsidP="002442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FDE77CB" w14:textId="6DBA1419" w:rsidR="00016942" w:rsidRDefault="00244208" w:rsidP="002442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44208">
        <w:rPr>
          <w:rFonts w:ascii="Arial" w:hAnsi="Arial" w:cs="Arial"/>
          <w:sz w:val="24"/>
          <w:szCs w:val="24"/>
        </w:rPr>
        <w:t>Por ser verdade, firmo a presente declaração para que surta os efeitos legais.</w:t>
      </w:r>
    </w:p>
    <w:p w14:paraId="61A21D20" w14:textId="77777777" w:rsidR="001C0DE2" w:rsidRDefault="001C0DE2" w:rsidP="001C0DE2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7BA7C59D" w14:textId="68994ABE" w:rsidR="00201EF5" w:rsidRDefault="00201EF5" w:rsidP="00201EF5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Vista, ______ de _______________ de 202</w:t>
      </w:r>
      <w:r w:rsidR="00BF07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236349D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BF65EE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5551833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7C3B7A4" w14:textId="6DB64A81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4F589238" w14:textId="044DC15B" w:rsidR="00201EF5" w:rsidRP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201EF5" w:rsidRPr="00201EF5" w:rsidSect="006B4FF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6524" w14:textId="77777777" w:rsidR="006B4FF1" w:rsidRDefault="006B4FF1" w:rsidP="006B4FF1">
      <w:pPr>
        <w:spacing w:after="0" w:line="240" w:lineRule="auto"/>
      </w:pPr>
      <w:r>
        <w:separator/>
      </w:r>
    </w:p>
  </w:endnote>
  <w:endnote w:type="continuationSeparator" w:id="0">
    <w:p w14:paraId="756EBE38" w14:textId="77777777" w:rsidR="006B4FF1" w:rsidRDefault="006B4FF1" w:rsidP="006B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7FA6" w14:textId="77777777" w:rsidR="006B4FF1" w:rsidRDefault="006B4FF1" w:rsidP="006B4FF1">
      <w:pPr>
        <w:spacing w:after="0" w:line="240" w:lineRule="auto"/>
      </w:pPr>
      <w:r>
        <w:separator/>
      </w:r>
    </w:p>
  </w:footnote>
  <w:footnote w:type="continuationSeparator" w:id="0">
    <w:p w14:paraId="44938E7B" w14:textId="77777777" w:rsidR="006B4FF1" w:rsidRDefault="006B4FF1" w:rsidP="006B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8FF" w14:textId="1E2E03FF" w:rsidR="006B4FF1" w:rsidRPr="006B4FF1" w:rsidRDefault="00C2574E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98A414" wp14:editId="07976952">
          <wp:simplePos x="0" y="0"/>
          <wp:positionH relativeFrom="column">
            <wp:posOffset>-632460</wp:posOffset>
          </wp:positionH>
          <wp:positionV relativeFrom="paragraph">
            <wp:posOffset>121285</wp:posOffset>
          </wp:positionV>
          <wp:extent cx="1276350" cy="42238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2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FF1">
      <w:rPr>
        <w:noProof/>
      </w:rPr>
      <w:drawing>
        <wp:anchor distT="0" distB="0" distL="114300" distR="114300" simplePos="0" relativeHeight="251658240" behindDoc="1" locked="0" layoutInCell="1" allowOverlap="1" wp14:anchorId="5C926C5E" wp14:editId="1DCE0E55">
          <wp:simplePos x="0" y="0"/>
          <wp:positionH relativeFrom="column">
            <wp:posOffset>5073015</wp:posOffset>
          </wp:positionH>
          <wp:positionV relativeFrom="paragraph">
            <wp:posOffset>6985</wp:posOffset>
          </wp:positionV>
          <wp:extent cx="1203960" cy="794385"/>
          <wp:effectExtent l="0" t="0" r="0" b="571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FF1" w:rsidRPr="006B4FF1">
      <w:rPr>
        <w:rFonts w:ascii="Arial" w:hAnsi="Arial" w:cs="Arial"/>
        <w:b/>
        <w:bCs/>
        <w:sz w:val="24"/>
        <w:szCs w:val="24"/>
      </w:rPr>
      <w:t>PREFEITURA MUNICIPAL DE BOA VISTA</w:t>
    </w:r>
  </w:p>
  <w:p w14:paraId="3C2EC811" w14:textId="6A42C289" w:rsidR="006B4FF1" w:rsidRPr="006B4FF1" w:rsidRDefault="006B4FF1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SECRETARIA MUNICIPAL DE EDUCAÇÃO E CULTURA</w:t>
    </w:r>
    <w:r w:rsidRPr="006B4FF1">
      <w:rPr>
        <w:noProof/>
      </w:rPr>
      <w:t xml:space="preserve"> </w:t>
    </w:r>
  </w:p>
  <w:p w14:paraId="647D19F5" w14:textId="22C379BE" w:rsidR="006B4FF1" w:rsidRPr="006B4FF1" w:rsidRDefault="006B4FF1" w:rsidP="00B8798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SUPERINTENDÊNCIA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CA55821"/>
    <w:multiLevelType w:val="hybridMultilevel"/>
    <w:tmpl w:val="1A323A82"/>
    <w:lvl w:ilvl="0" w:tplc="0122AECC">
      <w:start w:val="1"/>
      <w:numFmt w:val="bullet"/>
      <w:lvlText w:val=""/>
      <w:lvlJc w:val="left"/>
      <w:pPr>
        <w:ind w:left="73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59F2CAE"/>
    <w:multiLevelType w:val="hybridMultilevel"/>
    <w:tmpl w:val="A180304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D202254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FE7"/>
    <w:multiLevelType w:val="hybridMultilevel"/>
    <w:tmpl w:val="081429E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0F2BA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179E"/>
    <w:multiLevelType w:val="hybridMultilevel"/>
    <w:tmpl w:val="51FC8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9A1"/>
    <w:multiLevelType w:val="hybridMultilevel"/>
    <w:tmpl w:val="531E2AB2"/>
    <w:lvl w:ilvl="0" w:tplc="D202254C">
      <w:start w:val="1"/>
      <w:numFmt w:val="bullet"/>
      <w:lvlText w:val=""/>
      <w:lvlJc w:val="left"/>
      <w:pPr>
        <w:ind w:left="603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 w15:restartNumberingAfterBreak="0">
    <w:nsid w:val="23D265DE"/>
    <w:multiLevelType w:val="hybridMultilevel"/>
    <w:tmpl w:val="6090F56E"/>
    <w:lvl w:ilvl="0" w:tplc="0122AECC">
      <w:start w:val="1"/>
      <w:numFmt w:val="bullet"/>
      <w:lvlText w:val=""/>
      <w:lvlJc w:val="left"/>
      <w:pPr>
        <w:ind w:left="74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A746EAF"/>
    <w:multiLevelType w:val="hybridMultilevel"/>
    <w:tmpl w:val="4306BB26"/>
    <w:lvl w:ilvl="0" w:tplc="650AB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A7F4A"/>
    <w:multiLevelType w:val="hybridMultilevel"/>
    <w:tmpl w:val="42D4175E"/>
    <w:lvl w:ilvl="0" w:tplc="5D1A15E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F1"/>
    <w:rsid w:val="00016942"/>
    <w:rsid w:val="00070DF4"/>
    <w:rsid w:val="000A576B"/>
    <w:rsid w:val="000C53FF"/>
    <w:rsid w:val="001230DA"/>
    <w:rsid w:val="001C0DE2"/>
    <w:rsid w:val="00201EF5"/>
    <w:rsid w:val="00244208"/>
    <w:rsid w:val="0048435E"/>
    <w:rsid w:val="00536A60"/>
    <w:rsid w:val="005A1D2C"/>
    <w:rsid w:val="005A5B83"/>
    <w:rsid w:val="006B4FF1"/>
    <w:rsid w:val="007476C9"/>
    <w:rsid w:val="00765E79"/>
    <w:rsid w:val="00863C79"/>
    <w:rsid w:val="008D63A8"/>
    <w:rsid w:val="008D6CFF"/>
    <w:rsid w:val="009B023B"/>
    <w:rsid w:val="009C42C8"/>
    <w:rsid w:val="00B86006"/>
    <w:rsid w:val="00B8798E"/>
    <w:rsid w:val="00BF0774"/>
    <w:rsid w:val="00C2574E"/>
    <w:rsid w:val="00D52298"/>
    <w:rsid w:val="00E21B17"/>
    <w:rsid w:val="00E25DC3"/>
    <w:rsid w:val="00E45C51"/>
    <w:rsid w:val="00EB4F17"/>
    <w:rsid w:val="00F14587"/>
    <w:rsid w:val="00F4747C"/>
    <w:rsid w:val="00F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68332F"/>
  <w15:chartTrackingRefBased/>
  <w15:docId w15:val="{7DF7CA2C-CFD8-4F05-B0C7-FD07CD1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FF1"/>
  </w:style>
  <w:style w:type="paragraph" w:styleId="Rodap">
    <w:name w:val="footer"/>
    <w:basedOn w:val="Normal"/>
    <w:link w:val="Rodap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FF1"/>
  </w:style>
  <w:style w:type="table" w:styleId="Tabelacomgrade">
    <w:name w:val="Table Grid"/>
    <w:basedOn w:val="Tabelanormal"/>
    <w:uiPriority w:val="39"/>
    <w:rsid w:val="005A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1D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5B83"/>
    <w:pPr>
      <w:spacing w:before="280" w:after="280" w:line="352" w:lineRule="auto"/>
      <w:ind w:left="10" w:right="986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 Educação e Cultura</dc:creator>
  <cp:keywords/>
  <dc:description/>
  <cp:lastModifiedBy>Secretaria Municipal de Educação e Cultura</cp:lastModifiedBy>
  <cp:revision>4</cp:revision>
  <cp:lastPrinted>2025-01-15T16:18:00Z</cp:lastPrinted>
  <dcterms:created xsi:type="dcterms:W3CDTF">2023-11-13T12:41:00Z</dcterms:created>
  <dcterms:modified xsi:type="dcterms:W3CDTF">2025-01-15T16:18:00Z</dcterms:modified>
</cp:coreProperties>
</file>